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2F26" w:rsidRDefault="00672F26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4"/>
                <w:szCs w:val="4"/>
              </w:rPr>
            </w:pPr>
          </w:p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240948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9E1B71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672F26" w:rsidRDefault="00672F26" w:rsidP="006677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</w:p>
    <w:p w:rsidR="00667736" w:rsidRPr="00667736" w:rsidRDefault="00667736" w:rsidP="006677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п. </w:t>
      </w:r>
      <w:proofErr w:type="spellStart"/>
      <w:r w:rsidRPr="00667736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Лермонтово</w:t>
      </w:r>
      <w:proofErr w:type="spellEnd"/>
    </w:p>
    <w:p w:rsidR="00667736" w:rsidRPr="00667736" w:rsidRDefault="00667736" w:rsidP="00667736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24"/>
          <w:lang w:eastAsia="ru-RU"/>
        </w:rPr>
      </w:pPr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Гостевой дом  «</w:t>
      </w:r>
      <w:proofErr w:type="spellStart"/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Бриллианит</w:t>
      </w:r>
      <w:proofErr w:type="spellEnd"/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</w:t>
      </w:r>
      <w:r w:rsidRPr="00667736">
        <w:rPr>
          <w:rFonts w:ascii="Times New Roman" w:eastAsia="Arial Unicode MS" w:hAnsi="Times New Roman"/>
          <w:b/>
          <w:bCs/>
          <w:sz w:val="36"/>
          <w:szCs w:val="24"/>
          <w:lang w:val="en-US" w:eastAsia="ru-RU"/>
        </w:rPr>
        <w:t>II</w:t>
      </w:r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»</w:t>
      </w:r>
      <w:r w:rsidRPr="00667736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736" w:rsidRPr="00667736" w:rsidRDefault="00667736" w:rsidP="00667736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Поселок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 на территории Туапсинского района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побережье Черного  моря. Вход в море пологий и ровный, что удобно для отдыха и купания с детьми. На пляже много развлечений, в центре поселка есть детский аквапарк «Черномор».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сторону Туапсе в 4-х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км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находится песчаный пляж «Золотой берег».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350 м. до моря (5 –7 мин.). </w:t>
      </w:r>
    </w:p>
    <w:p w:rsidR="00667736" w:rsidRPr="00667736" w:rsidRDefault="00667736" w:rsidP="00667736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</w:t>
      </w:r>
      <w:r w:rsidRPr="00667736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Песчано - галечный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2-х,3-х,4-х местные номера с удобствами. </w:t>
      </w:r>
      <w:r w:rsidRPr="00667736">
        <w:rPr>
          <w:rFonts w:ascii="Times New Roman" w:eastAsia="Times New Roman" w:hAnsi="Times New Roman"/>
          <w:b/>
          <w:sz w:val="24"/>
          <w:szCs w:val="24"/>
          <w:lang w:eastAsia="ru-RU"/>
        </w:rPr>
        <w:t>Все номера с балконом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(Душ, Туалет, Умывальник, ТВ, Холодильник, Кондиционер). 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На каждом этаже кулер с водой, утюг и гладильная доска.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proofErr w:type="gramStart"/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На </w:t>
      </w:r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-м этаже есть кухня для самостоятельного приготовления пищи.            За  дополнительную плату можно питаться в столовой, которая находится  на первом этаже. 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крытый бассейн с подогревом, зона отдыха, мангал.               В поселке  кафе, бары, рестораны, магазины, рынок, экскурсии.    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6677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проживание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,с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траховка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врем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пути,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сопровождающего.</w:t>
      </w:r>
    </w:p>
    <w:p w:rsidR="00025F1F" w:rsidRDefault="00667736" w:rsidP="00025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667736" w:rsidRPr="00025F1F" w:rsidRDefault="00025F1F" w:rsidP="00025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lang w:eastAsia="ru-RU"/>
        </w:rPr>
        <w:t>Дети до 5-ти лет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Оплачивается  проезд  плюс  проживание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– 127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proofErr w:type="spellStart"/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>руб</w:t>
      </w:r>
      <w:proofErr w:type="spellEnd"/>
    </w:p>
    <w:p w:rsidR="00025F1F" w:rsidRDefault="00667736" w:rsidP="0066773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667736" w:rsidRPr="00667736" w:rsidRDefault="00025F1F" w:rsidP="0066773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667736"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на 1 человека (руб.\заезд)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Проживание – 7 ночей.</w:t>
      </w:r>
    </w:p>
    <w:tbl>
      <w:tblPr>
        <w:tblpPr w:leftFromText="180" w:rightFromText="180" w:vertAnchor="text" w:horzAnchor="margin" w:tblpX="250" w:tblpY="162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00" w:firstRow="0" w:lastRow="0" w:firstColumn="0" w:lastColumn="1" w:noHBand="0" w:noVBand="0"/>
      </w:tblPr>
      <w:tblGrid>
        <w:gridCol w:w="2235"/>
        <w:gridCol w:w="2693"/>
        <w:gridCol w:w="2693"/>
        <w:gridCol w:w="2764"/>
      </w:tblGrid>
      <w:tr w:rsidR="003067F9" w:rsidRPr="00667736" w:rsidTr="00672F26">
        <w:trPr>
          <w:cantSplit/>
          <w:trHeight w:val="46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7F9" w:rsidRPr="00667736" w:rsidRDefault="003067F9" w:rsidP="003067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  <w:p w:rsidR="003067F9" w:rsidRPr="00667736" w:rsidRDefault="00720808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67F9" w:rsidRPr="00667736" w:rsidTr="00672F26">
        <w:trPr>
          <w:cantSplit/>
          <w:trHeight w:val="32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025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2-х </w:t>
            </w: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025F1F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25F1F"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3-х,4-х местные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Default="00672F26" w:rsidP="00672F26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 комнатный</w:t>
            </w:r>
          </w:p>
          <w:p w:rsidR="00672F26" w:rsidRPr="00667736" w:rsidRDefault="00672F26" w:rsidP="00672F26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4-х местный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nil"/>
            </w:tcBorders>
          </w:tcPr>
          <w:p w:rsidR="009E1B71" w:rsidRPr="00667736" w:rsidRDefault="009E1B71" w:rsidP="00720808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  <w:tr w:rsidR="009E1B71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E526E9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  <w:bookmarkStart w:id="0" w:name="_GoBack"/>
            <w:bookmarkEnd w:id="0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71" w:rsidRPr="00667736" w:rsidRDefault="009E1B71" w:rsidP="00720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</w:tr>
    </w:tbl>
    <w:p w:rsidR="00701D1E" w:rsidRDefault="00701D1E" w:rsidP="00672F26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667736">
      <w:pgSz w:w="11905" w:h="16837"/>
      <w:pgMar w:top="0" w:right="709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5F1F"/>
    <w:rsid w:val="00071113"/>
    <w:rsid w:val="0007529B"/>
    <w:rsid w:val="001642D1"/>
    <w:rsid w:val="001D77BB"/>
    <w:rsid w:val="00237D63"/>
    <w:rsid w:val="0029106F"/>
    <w:rsid w:val="002956A9"/>
    <w:rsid w:val="003067F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67736"/>
    <w:rsid w:val="00672F26"/>
    <w:rsid w:val="00673431"/>
    <w:rsid w:val="006D5AB0"/>
    <w:rsid w:val="00701D1E"/>
    <w:rsid w:val="00720808"/>
    <w:rsid w:val="007554C3"/>
    <w:rsid w:val="00874203"/>
    <w:rsid w:val="00890541"/>
    <w:rsid w:val="008D6530"/>
    <w:rsid w:val="008E4489"/>
    <w:rsid w:val="0096761D"/>
    <w:rsid w:val="009E1B71"/>
    <w:rsid w:val="009E31C7"/>
    <w:rsid w:val="00A30BA3"/>
    <w:rsid w:val="00A47923"/>
    <w:rsid w:val="00A702F0"/>
    <w:rsid w:val="00AE2DB5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EB557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7360-FB56-40FA-8D7B-1C178F13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2026-02-12T10:51:00Z</cp:lastPrinted>
  <dcterms:created xsi:type="dcterms:W3CDTF">2026-01-21T14:21:00Z</dcterms:created>
  <dcterms:modified xsi:type="dcterms:W3CDTF">2026-02-12T10:52:00Z</dcterms:modified>
</cp:coreProperties>
</file>